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D4D3D" w:rsidRPr="000530F9" w:rsidRDefault="003E17C1" w:rsidP="003E1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 П</w:t>
      </w:r>
      <w:r w:rsidR="00C81DEB"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ротокола за окончателните резултати </w:t>
      </w:r>
      <w:r w:rsidR="00080E55"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 крайното класиране </w:t>
      </w:r>
      <w:r w:rsidR="00C81DEB"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к</w:t>
      </w:r>
      <w:r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омисията, назначена със З</w:t>
      </w:r>
      <w:r w:rsidR="00FF01A4"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аповед </w:t>
      </w:r>
      <w:r w:rsidR="000530F9" w:rsidRPr="000530F9">
        <w:rPr>
          <w:rFonts w:ascii="Times New Roman" w:hAnsi="Times New Roman" w:cs="Times New Roman"/>
          <w:b/>
          <w:sz w:val="24"/>
          <w:szCs w:val="24"/>
        </w:rPr>
        <w:t>№</w:t>
      </w:r>
      <w:r w:rsidR="000530F9" w:rsidRPr="00053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30F9" w:rsidRPr="000530F9">
        <w:rPr>
          <w:rFonts w:ascii="Times New Roman" w:hAnsi="Times New Roman" w:cs="Times New Roman"/>
          <w:b/>
          <w:sz w:val="24"/>
          <w:szCs w:val="24"/>
        </w:rPr>
        <w:t>РД-02-33-</w:t>
      </w:r>
      <w:r w:rsidR="00B50B7F">
        <w:rPr>
          <w:rFonts w:ascii="Times New Roman" w:hAnsi="Times New Roman" w:cs="Times New Roman"/>
          <w:b/>
          <w:sz w:val="24"/>
          <w:szCs w:val="24"/>
        </w:rPr>
        <w:t>10</w:t>
      </w:r>
      <w:r w:rsidR="000530F9" w:rsidRPr="000530F9">
        <w:rPr>
          <w:rFonts w:ascii="Times New Roman" w:hAnsi="Times New Roman" w:cs="Times New Roman"/>
          <w:b/>
          <w:sz w:val="24"/>
          <w:szCs w:val="24"/>
        </w:rPr>
        <w:t>3/1</w:t>
      </w:r>
      <w:r w:rsidR="00B50B7F">
        <w:rPr>
          <w:rFonts w:ascii="Times New Roman" w:hAnsi="Times New Roman" w:cs="Times New Roman"/>
          <w:b/>
          <w:sz w:val="24"/>
          <w:szCs w:val="24"/>
        </w:rPr>
        <w:t>5</w:t>
      </w:r>
      <w:r w:rsidR="000530F9" w:rsidRPr="000530F9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0530F9" w:rsidRPr="000530F9">
        <w:rPr>
          <w:rFonts w:ascii="Times New Roman" w:hAnsi="Times New Roman" w:cs="Times New Roman"/>
          <w:b/>
          <w:sz w:val="24"/>
          <w:szCs w:val="24"/>
        </w:rPr>
        <w:t>7</w:t>
      </w:r>
      <w:r w:rsidR="000530F9" w:rsidRPr="000530F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530F9" w:rsidRPr="000530F9">
        <w:rPr>
          <w:rFonts w:ascii="Times New Roman" w:hAnsi="Times New Roman" w:cs="Times New Roman"/>
          <w:b/>
          <w:sz w:val="24"/>
          <w:szCs w:val="24"/>
        </w:rPr>
        <w:t>2020 г</w:t>
      </w:r>
      <w:r w:rsidR="000530F9" w:rsidRPr="000530F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530F9" w:rsidRPr="00053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DEB" w:rsidRPr="000530F9">
        <w:rPr>
          <w:rFonts w:ascii="Times New Roman" w:hAnsi="Times New Roman" w:cs="Times New Roman"/>
          <w:b/>
          <w:sz w:val="24"/>
          <w:szCs w:val="24"/>
        </w:rPr>
        <w:t>на главния секретар на Министерството на регионалното развитие и благоустройството</w:t>
      </w:r>
      <w:r w:rsidR="00C81DEB"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B50B7F" w:rsidRDefault="00C81DEB" w:rsidP="00B50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провеждане</w:t>
      </w:r>
      <w:r w:rsidR="003E17C1"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</w:t>
      </w:r>
      <w:r w:rsidRPr="0005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</w:t>
      </w:r>
      <w:r w:rsidR="00680764" w:rsidRPr="000530F9">
        <w:rPr>
          <w:rFonts w:ascii="Times New Roman" w:hAnsi="Times New Roman" w:cs="Times New Roman"/>
          <w:b/>
          <w:sz w:val="24"/>
          <w:szCs w:val="24"/>
        </w:rPr>
        <w:t xml:space="preserve">конкурсна процедура </w:t>
      </w:r>
      <w:r w:rsidR="00B50B7F" w:rsidRPr="00B50B7F">
        <w:rPr>
          <w:rFonts w:ascii="Times New Roman" w:hAnsi="Times New Roman" w:cs="Times New Roman"/>
          <w:b/>
          <w:sz w:val="24"/>
          <w:szCs w:val="24"/>
        </w:rPr>
        <w:t>за длъжността</w:t>
      </w:r>
      <w:r w:rsidR="00B50B7F" w:rsidRPr="00B50B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50B7F" w:rsidRPr="00B50B7F">
        <w:rPr>
          <w:rFonts w:ascii="Times New Roman" w:hAnsi="Times New Roman" w:cs="Times New Roman"/>
          <w:b/>
          <w:sz w:val="24"/>
          <w:szCs w:val="24"/>
        </w:rPr>
        <w:t xml:space="preserve">„старши юрисконсулт” </w:t>
      </w:r>
    </w:p>
    <w:p w:rsidR="00B50B7F" w:rsidRPr="00B50B7F" w:rsidRDefault="00B50B7F" w:rsidP="00B50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B7F">
        <w:rPr>
          <w:rFonts w:ascii="Times New Roman" w:hAnsi="Times New Roman" w:cs="Times New Roman"/>
          <w:b/>
          <w:sz w:val="24"/>
          <w:szCs w:val="24"/>
        </w:rPr>
        <w:t>в отдел „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50B7F">
        <w:rPr>
          <w:rFonts w:ascii="Times New Roman" w:hAnsi="Times New Roman" w:cs="Times New Roman"/>
          <w:b/>
          <w:sz w:val="24"/>
          <w:szCs w:val="24"/>
        </w:rPr>
        <w:t>роцедури и договори“, дирекция „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50B7F">
        <w:rPr>
          <w:rFonts w:ascii="Times New Roman" w:hAnsi="Times New Roman" w:cs="Times New Roman"/>
          <w:b/>
          <w:sz w:val="24"/>
          <w:szCs w:val="24"/>
        </w:rPr>
        <w:t>равна”</w:t>
      </w:r>
    </w:p>
    <w:p w:rsidR="000530F9" w:rsidRPr="000530F9" w:rsidRDefault="000530F9" w:rsidP="000530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3E17C1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при провеждането на конкурса, както следва:</w:t>
      </w:r>
    </w:p>
    <w:p w:rsidR="00680764" w:rsidRDefault="00680764" w:rsidP="003E17C1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B50B7F" w:rsidRPr="00B50B7F" w:rsidRDefault="00B50B7F" w:rsidP="00B50B7F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B7F">
        <w:rPr>
          <w:rFonts w:ascii="Times New Roman" w:hAnsi="Times New Roman" w:cs="Times New Roman"/>
          <w:b/>
          <w:sz w:val="24"/>
          <w:szCs w:val="24"/>
        </w:rPr>
        <w:t>Първо място</w:t>
      </w:r>
      <w:r w:rsidRPr="00B50B7F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B50B7F">
        <w:rPr>
          <w:rFonts w:ascii="Times New Roman" w:hAnsi="Times New Roman" w:cs="Times New Roman"/>
          <w:b/>
          <w:sz w:val="24"/>
          <w:szCs w:val="24"/>
        </w:rPr>
        <w:t xml:space="preserve">Даниела </w:t>
      </w:r>
      <w:proofErr w:type="spellStart"/>
      <w:r w:rsidRPr="00B50B7F">
        <w:rPr>
          <w:rFonts w:ascii="Times New Roman" w:hAnsi="Times New Roman" w:cs="Times New Roman"/>
          <w:b/>
          <w:sz w:val="24"/>
          <w:szCs w:val="24"/>
        </w:rPr>
        <w:t>Качериева</w:t>
      </w:r>
      <w:proofErr w:type="spellEnd"/>
      <w:r w:rsidRPr="00B50B7F">
        <w:rPr>
          <w:rFonts w:ascii="Times New Roman" w:hAnsi="Times New Roman" w:cs="Times New Roman"/>
          <w:b/>
          <w:sz w:val="24"/>
          <w:szCs w:val="24"/>
        </w:rPr>
        <w:t xml:space="preserve"> - с резултат от 38,73 точки; </w:t>
      </w:r>
    </w:p>
    <w:p w:rsidR="00B50B7F" w:rsidRPr="00B50B7F" w:rsidRDefault="00B50B7F" w:rsidP="00B50B7F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B7F">
        <w:rPr>
          <w:rFonts w:ascii="Times New Roman" w:hAnsi="Times New Roman" w:cs="Times New Roman"/>
          <w:b/>
          <w:sz w:val="24"/>
          <w:szCs w:val="24"/>
        </w:rPr>
        <w:t>Второ място</w:t>
      </w:r>
      <w:r w:rsidRPr="00B50B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50B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B7F">
        <w:rPr>
          <w:rFonts w:ascii="Times New Roman" w:hAnsi="Times New Roman" w:cs="Times New Roman"/>
          <w:b/>
          <w:sz w:val="24"/>
          <w:szCs w:val="24"/>
        </w:rPr>
        <w:t>Стелияна Димитрова - с резултат от 37,23 точки.</w:t>
      </w:r>
    </w:p>
    <w:p w:rsidR="00CD3979" w:rsidRPr="00B50B7F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</w:p>
    <w:p w:rsidR="006D4D3D" w:rsidRPr="00CD3979" w:rsidRDefault="006D4D3D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>
      <w:bookmarkStart w:id="0" w:name="_GoBack"/>
      <w:bookmarkEnd w:id="0"/>
    </w:p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B30FC"/>
    <w:multiLevelType w:val="hybridMultilevel"/>
    <w:tmpl w:val="DA28F442"/>
    <w:lvl w:ilvl="0" w:tplc="0402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30F9"/>
    <w:rsid w:val="00080E55"/>
    <w:rsid w:val="003E17C1"/>
    <w:rsid w:val="00634F77"/>
    <w:rsid w:val="00680764"/>
    <w:rsid w:val="006D4D3D"/>
    <w:rsid w:val="00755CEB"/>
    <w:rsid w:val="009A53EC"/>
    <w:rsid w:val="00B50B7F"/>
    <w:rsid w:val="00C81DEB"/>
    <w:rsid w:val="00CA71F3"/>
    <w:rsid w:val="00CD397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59A6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B5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10</cp:revision>
  <dcterms:created xsi:type="dcterms:W3CDTF">2020-03-16T12:55:00Z</dcterms:created>
  <dcterms:modified xsi:type="dcterms:W3CDTF">2020-08-03T13:52:00Z</dcterms:modified>
</cp:coreProperties>
</file>